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4F4B71" w:rsidRDefault="00EB1C32" w:rsidP="00061D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4F4B71">
        <w:rPr>
          <w:rFonts w:ascii="Times New Roman" w:eastAsia="Calibri" w:hAnsi="Times New Roman" w:cs="Times New Roman"/>
        </w:rPr>
        <w:t>Зам</w:t>
      </w:r>
      <w:proofErr w:type="gramStart"/>
      <w:r w:rsidRPr="004F4B71">
        <w:rPr>
          <w:rFonts w:ascii="Times New Roman" w:eastAsia="Calibri" w:hAnsi="Times New Roman" w:cs="Times New Roman"/>
        </w:rPr>
        <w:t>.д</w:t>
      </w:r>
      <w:proofErr w:type="gramEnd"/>
      <w:r w:rsidRPr="004F4B71">
        <w:rPr>
          <w:rFonts w:ascii="Times New Roman" w:eastAsia="Calibri" w:hAnsi="Times New Roman" w:cs="Times New Roman"/>
        </w:rPr>
        <w:t>иректора</w:t>
      </w:r>
      <w:proofErr w:type="spellEnd"/>
      <w:r w:rsidRPr="004F4B71">
        <w:rPr>
          <w:rFonts w:ascii="Times New Roman" w:eastAsia="Calibri" w:hAnsi="Times New Roman" w:cs="Times New Roman"/>
        </w:rPr>
        <w:t xml:space="preserve"> УВР</w:t>
      </w:r>
    </w:p>
    <w:p w:rsidR="00EB1C32" w:rsidRPr="004F4B71" w:rsidRDefault="00EB1C32" w:rsidP="00061D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4F4B71">
        <w:rPr>
          <w:rFonts w:ascii="Times New Roman" w:eastAsia="Calibri" w:hAnsi="Times New Roman" w:cs="Times New Roman"/>
        </w:rPr>
        <w:t>Магамадова</w:t>
      </w:r>
      <w:proofErr w:type="spellEnd"/>
      <w:r w:rsidRPr="004F4B71">
        <w:rPr>
          <w:rFonts w:ascii="Times New Roman" w:eastAsia="Calibri" w:hAnsi="Times New Roman" w:cs="Times New Roman"/>
        </w:rPr>
        <w:t xml:space="preserve"> З.К.</w:t>
      </w:r>
    </w:p>
    <w:p w:rsidR="00EB1C32" w:rsidRPr="004F4B71" w:rsidRDefault="00EB1C32" w:rsidP="00061D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F4B71">
        <w:rPr>
          <w:rFonts w:ascii="Times New Roman" w:eastAsia="Calibri" w:hAnsi="Times New Roman" w:cs="Times New Roman"/>
        </w:rPr>
        <w:t>___________________</w:t>
      </w:r>
    </w:p>
    <w:p w:rsidR="00EB1C32" w:rsidRPr="004F4B71" w:rsidRDefault="004F4B71" w:rsidP="00061DBB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4F4B71">
        <w:rPr>
          <w:rFonts w:ascii="Times New Roman" w:eastAsia="Calibri" w:hAnsi="Times New Roman" w:cs="Times New Roman"/>
        </w:rPr>
        <w:t>9</w:t>
      </w:r>
      <w:r w:rsidR="00837E7B" w:rsidRPr="004F4B71">
        <w:rPr>
          <w:rFonts w:ascii="Times New Roman" w:eastAsia="Calibri" w:hAnsi="Times New Roman" w:cs="Times New Roman"/>
        </w:rPr>
        <w:t>.09.2014</w:t>
      </w:r>
      <w:r w:rsidR="00EB1C32" w:rsidRPr="004F4B71">
        <w:rPr>
          <w:rFonts w:ascii="Times New Roman" w:eastAsia="Calibri" w:hAnsi="Times New Roman" w:cs="Times New Roman"/>
        </w:rPr>
        <w:t>год</w:t>
      </w:r>
    </w:p>
    <w:p w:rsidR="00EB1C32" w:rsidRPr="004F4B71" w:rsidRDefault="00EB1C32" w:rsidP="00061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4B71">
        <w:rPr>
          <w:rFonts w:ascii="Times New Roman" w:hAnsi="Times New Roman" w:cs="Times New Roman"/>
          <w:b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4F4B71" w:rsidTr="00027285">
        <w:tc>
          <w:tcPr>
            <w:tcW w:w="3190" w:type="dxa"/>
          </w:tcPr>
          <w:p w:rsidR="00EB1C32" w:rsidRPr="004F4B71" w:rsidRDefault="001A52FE" w:rsidP="0020349F">
            <w:pPr>
              <w:jc w:val="center"/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Урок №</w:t>
            </w:r>
            <w:r w:rsidR="00EB1C32" w:rsidRPr="004F4B71">
              <w:rPr>
                <w:rFonts w:ascii="Times New Roman" w:hAnsi="Times New Roman" w:cs="Times New Roman"/>
              </w:rPr>
              <w:t xml:space="preserve"> </w:t>
            </w:r>
            <w:r w:rsidR="004F4B71" w:rsidRPr="004F4B71">
              <w:rPr>
                <w:rFonts w:ascii="Times New Roman" w:hAnsi="Times New Roman" w:cs="Times New Roman"/>
              </w:rPr>
              <w:t>3</w:t>
            </w:r>
            <w:r w:rsidR="00107D4F" w:rsidRPr="004F4B71">
              <w:rPr>
                <w:rFonts w:ascii="Times New Roman" w:hAnsi="Times New Roman" w:cs="Times New Roman"/>
              </w:rPr>
              <w:t xml:space="preserve"> </w:t>
            </w:r>
            <w:r w:rsidR="00EB1C32" w:rsidRPr="004F4B71">
              <w:rPr>
                <w:rFonts w:ascii="Times New Roman" w:hAnsi="Times New Roman" w:cs="Times New Roman"/>
              </w:rPr>
              <w:t xml:space="preserve"> </w:t>
            </w:r>
            <w:r w:rsidR="0020349F" w:rsidRPr="004F4B7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90" w:type="dxa"/>
          </w:tcPr>
          <w:p w:rsidR="00EB1C32" w:rsidRPr="004F4B71" w:rsidRDefault="004F4B71" w:rsidP="00061DBB">
            <w:pPr>
              <w:jc w:val="center"/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9</w:t>
            </w:r>
            <w:r w:rsidR="00EB1C32" w:rsidRPr="004F4B71">
              <w:rPr>
                <w:rFonts w:ascii="Times New Roman" w:hAnsi="Times New Roman" w:cs="Times New Roman"/>
              </w:rPr>
              <w:t>.09.2014г.</w:t>
            </w:r>
          </w:p>
        </w:tc>
        <w:tc>
          <w:tcPr>
            <w:tcW w:w="9214" w:type="dxa"/>
          </w:tcPr>
          <w:p w:rsidR="00EB1C32" w:rsidRPr="004F4B71" w:rsidRDefault="00987628" w:rsidP="004F4B71">
            <w:pPr>
              <w:jc w:val="center"/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10</w:t>
            </w:r>
            <w:r w:rsidR="007A3EE1" w:rsidRPr="004F4B71">
              <w:rPr>
                <w:rFonts w:ascii="Times New Roman" w:hAnsi="Times New Roman" w:cs="Times New Roman"/>
              </w:rPr>
              <w:t xml:space="preserve"> </w:t>
            </w:r>
            <w:r w:rsidR="00EB1C32" w:rsidRPr="004F4B71">
              <w:rPr>
                <w:rFonts w:ascii="Times New Roman" w:hAnsi="Times New Roman" w:cs="Times New Roman"/>
              </w:rPr>
              <w:t>кл</w:t>
            </w:r>
            <w:r w:rsidR="004F4B71" w:rsidRPr="004F4B71">
              <w:rPr>
                <w:rFonts w:ascii="Times New Roman" w:hAnsi="Times New Roman" w:cs="Times New Roman"/>
              </w:rPr>
              <w:t>асс</w:t>
            </w:r>
          </w:p>
        </w:tc>
      </w:tr>
      <w:tr w:rsidR="00EB1C32" w:rsidRPr="004F4B71" w:rsidTr="00027285">
        <w:tc>
          <w:tcPr>
            <w:tcW w:w="15594" w:type="dxa"/>
            <w:gridSpan w:val="3"/>
          </w:tcPr>
          <w:p w:rsidR="00EB1C32" w:rsidRPr="004F4B71" w:rsidRDefault="00837E7B" w:rsidP="00061DBB">
            <w:pPr>
              <w:jc w:val="center"/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eastAsia="Calibri" w:hAnsi="Times New Roman" w:cs="Times New Roman"/>
              </w:rPr>
              <w:t xml:space="preserve">Тема: </w:t>
            </w:r>
            <w:r w:rsidR="004F4B71" w:rsidRPr="004F4B71">
              <w:rPr>
                <w:rFonts w:ascii="Times New Roman" w:eastAsia="Calibri" w:hAnsi="Times New Roman" w:cs="Times New Roman"/>
                <w:b/>
                <w:i/>
              </w:rPr>
              <w:t>Повторение. Многоугольники</w:t>
            </w:r>
          </w:p>
        </w:tc>
      </w:tr>
      <w:tr w:rsidR="00EB1C32" w:rsidRPr="004F4B71" w:rsidTr="00027285">
        <w:tc>
          <w:tcPr>
            <w:tcW w:w="3190" w:type="dxa"/>
          </w:tcPr>
          <w:p w:rsidR="00EB1C32" w:rsidRPr="004F4B71" w:rsidRDefault="00EB1C32" w:rsidP="00061DBB">
            <w:pPr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4F4B71" w:rsidRPr="004F4B71" w:rsidRDefault="004F4B71" w:rsidP="004F4B7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4B71">
              <w:rPr>
                <w:rFonts w:ascii="Times New Roman" w:eastAsia="Times New Roman" w:hAnsi="Times New Roman" w:cs="Times New Roman"/>
                <w:bCs/>
                <w:lang w:eastAsia="ru-RU"/>
              </w:rPr>
              <w:t>Цели урока: повторение изученного материала по теме "Многоугольники", подготовка к курсу стереометрии по теме "Многогранники", отработка навыков применения формул для нахождения площадей.</w:t>
            </w:r>
          </w:p>
          <w:p w:rsidR="004F4B71" w:rsidRPr="004F4B71" w:rsidRDefault="004F4B71" w:rsidP="004F4B7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4B7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 урока:</w:t>
            </w:r>
          </w:p>
          <w:p w:rsidR="004F4B71" w:rsidRPr="004F4B71" w:rsidRDefault="004F4B71" w:rsidP="004F4B7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4B7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Образовательные: закрепление определений по данной теме, формирование умений и навыков нахождения площадей.</w:t>
            </w:r>
          </w:p>
          <w:p w:rsidR="004F4B71" w:rsidRPr="004F4B71" w:rsidRDefault="004F4B71" w:rsidP="004F4B7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4B71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Развивающие: развитие логического мышления, памяти, внимания, познавательного интереса.</w:t>
            </w:r>
          </w:p>
          <w:p w:rsidR="00EB1C32" w:rsidRPr="004F4B71" w:rsidRDefault="004F4B71" w:rsidP="004F4B71">
            <w:pPr>
              <w:jc w:val="both"/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Воспитательные: воспитание активности, настойчивости в достижении цели; привитие учащимся навыков самостоятельной работы.</w:t>
            </w:r>
          </w:p>
        </w:tc>
      </w:tr>
      <w:tr w:rsidR="00EB1C32" w:rsidRPr="004F4B71" w:rsidTr="00027285">
        <w:tc>
          <w:tcPr>
            <w:tcW w:w="3190" w:type="dxa"/>
          </w:tcPr>
          <w:p w:rsidR="00EB1C32" w:rsidRPr="004F4B71" w:rsidRDefault="00EB1C32" w:rsidP="00061DBB">
            <w:pPr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EB1C32" w:rsidRPr="004F4B71" w:rsidRDefault="004F4B71" w:rsidP="0098762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F4B71">
              <w:rPr>
                <w:rFonts w:ascii="Times New Roman" w:eastAsia="Times New Roman" w:hAnsi="Times New Roman" w:cs="Times New Roman"/>
                <w:lang w:eastAsia="ru-RU"/>
              </w:rPr>
              <w:t>каждый ученик должен знать формулы и уметь применять их для решения практических задач. Уметь решать задачи различными способами. Изученный материал учащиеся могу использовать для решения задач, связанных с многогранниками и телами вращения в старших классах и для решения практических задач</w:t>
            </w:r>
          </w:p>
        </w:tc>
      </w:tr>
      <w:tr w:rsidR="00EB1C32" w:rsidRPr="004F4B71" w:rsidTr="00027285">
        <w:tc>
          <w:tcPr>
            <w:tcW w:w="3190" w:type="dxa"/>
          </w:tcPr>
          <w:p w:rsidR="00EB1C32" w:rsidRPr="004F4B71" w:rsidRDefault="00EB1C32" w:rsidP="00061DBB">
            <w:pPr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Ключевые идеи урока</w:t>
            </w:r>
          </w:p>
        </w:tc>
        <w:tc>
          <w:tcPr>
            <w:tcW w:w="12404" w:type="dxa"/>
            <w:gridSpan w:val="2"/>
          </w:tcPr>
          <w:p w:rsidR="00EB1C32" w:rsidRPr="004F4B71" w:rsidRDefault="00EB1C32" w:rsidP="00061DBB">
            <w:pPr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Новые по</w:t>
            </w:r>
            <w:r w:rsidR="00027285" w:rsidRPr="004F4B71">
              <w:rPr>
                <w:rFonts w:ascii="Times New Roman" w:hAnsi="Times New Roman" w:cs="Times New Roman"/>
              </w:rPr>
              <w:t>дходы в преподавании и обучении,</w:t>
            </w:r>
            <w:r w:rsidRPr="004F4B71">
              <w:rPr>
                <w:rFonts w:ascii="Times New Roman" w:hAnsi="Times New Roman" w:cs="Times New Roman"/>
              </w:rPr>
              <w:t>- диалоговое обучение</w:t>
            </w:r>
            <w:r w:rsidR="00027285" w:rsidRPr="004F4B71">
              <w:rPr>
                <w:rFonts w:ascii="Times New Roman" w:hAnsi="Times New Roman" w:cs="Times New Roman"/>
              </w:rPr>
              <w:t>,</w:t>
            </w:r>
            <w:r w:rsidRPr="004F4B71">
              <w:rPr>
                <w:rFonts w:ascii="Times New Roman" w:hAnsi="Times New Roman" w:cs="Times New Roman"/>
              </w:rPr>
              <w:t>- обучение тому, как обучаться</w:t>
            </w:r>
            <w:r w:rsidR="00027285" w:rsidRPr="004F4B71">
              <w:rPr>
                <w:rFonts w:ascii="Times New Roman" w:hAnsi="Times New Roman" w:cs="Times New Roman"/>
              </w:rPr>
              <w:t xml:space="preserve">, </w:t>
            </w:r>
            <w:r w:rsidRPr="004F4B71">
              <w:rPr>
                <w:rFonts w:ascii="Times New Roman" w:hAnsi="Times New Roman" w:cs="Times New Roman"/>
              </w:rPr>
              <w:t>Оценивание для обучения и оценивание обучения</w:t>
            </w:r>
            <w:r w:rsidR="00027285" w:rsidRPr="004F4B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4B7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4F4B71">
              <w:rPr>
                <w:rFonts w:ascii="Times New Roman" w:hAnsi="Times New Roman" w:cs="Times New Roman"/>
              </w:rPr>
              <w:t xml:space="preserve">  оценивание учащихся (похвала, одобрение, предложение, совет, аплодисменты), рефл</w:t>
            </w:r>
            <w:r w:rsidR="00027285" w:rsidRPr="004F4B71">
              <w:rPr>
                <w:rFonts w:ascii="Times New Roman" w:hAnsi="Times New Roman" w:cs="Times New Roman"/>
              </w:rPr>
              <w:t xml:space="preserve">ексия. </w:t>
            </w:r>
            <w:r w:rsidRPr="004F4B71">
              <w:rPr>
                <w:rFonts w:ascii="Times New Roman" w:hAnsi="Times New Roman" w:cs="Times New Roman"/>
              </w:rPr>
              <w:t>Обучение критическому мышлению</w:t>
            </w:r>
            <w:r w:rsidR="00027285" w:rsidRPr="004F4B71">
              <w:rPr>
                <w:rFonts w:ascii="Times New Roman" w:hAnsi="Times New Roman" w:cs="Times New Roman"/>
              </w:rPr>
              <w:t xml:space="preserve">. </w:t>
            </w:r>
            <w:r w:rsidRPr="004F4B71">
              <w:rPr>
                <w:rFonts w:ascii="Times New Roman" w:hAnsi="Times New Roman" w:cs="Times New Roman"/>
              </w:rPr>
              <w:t>Управление и лидерство в преподавании</w:t>
            </w:r>
            <w:r w:rsidR="00027285" w:rsidRPr="004F4B71">
              <w:rPr>
                <w:rFonts w:ascii="Times New Roman" w:hAnsi="Times New Roman" w:cs="Times New Roman"/>
              </w:rPr>
              <w:t xml:space="preserve">, </w:t>
            </w:r>
            <w:r w:rsidRPr="004F4B71">
              <w:rPr>
                <w:rFonts w:ascii="Times New Roman" w:hAnsi="Times New Roman" w:cs="Times New Roman"/>
              </w:rPr>
              <w:t>ИКТ</w:t>
            </w:r>
            <w:r w:rsidR="00027285" w:rsidRPr="004F4B71">
              <w:rPr>
                <w:rFonts w:ascii="Times New Roman" w:hAnsi="Times New Roman" w:cs="Times New Roman"/>
              </w:rPr>
              <w:t xml:space="preserve">.  </w:t>
            </w:r>
            <w:r w:rsidRPr="004F4B71">
              <w:rPr>
                <w:rFonts w:ascii="Times New Roman" w:hAnsi="Times New Roman" w:cs="Times New Roman"/>
              </w:rPr>
              <w:t>Обучение талантливых и одарённых детей</w:t>
            </w:r>
            <w:r w:rsidR="00027285" w:rsidRPr="004F4B71">
              <w:rPr>
                <w:rFonts w:ascii="Times New Roman" w:hAnsi="Times New Roman" w:cs="Times New Roman"/>
              </w:rPr>
              <w:t xml:space="preserve">. </w:t>
            </w:r>
            <w:r w:rsidRPr="004F4B71">
              <w:rPr>
                <w:rFonts w:ascii="Times New Roman" w:hAnsi="Times New Roman" w:cs="Times New Roman"/>
              </w:rPr>
              <w:t>Преподавание и обучение в соответствии с возрастными особенностями</w:t>
            </w:r>
          </w:p>
        </w:tc>
      </w:tr>
      <w:tr w:rsidR="00EB1C32" w:rsidRPr="004F4B71" w:rsidTr="00027285">
        <w:tc>
          <w:tcPr>
            <w:tcW w:w="3190" w:type="dxa"/>
          </w:tcPr>
          <w:p w:rsidR="00EB1C32" w:rsidRPr="004F4B71" w:rsidRDefault="00EB1C32" w:rsidP="00061DBB">
            <w:pPr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4F4B71" w:rsidRDefault="00987628" w:rsidP="00061DBB">
            <w:pPr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EB1C32" w:rsidRPr="004F4B71" w:rsidTr="00027285">
        <w:tc>
          <w:tcPr>
            <w:tcW w:w="3190" w:type="dxa"/>
          </w:tcPr>
          <w:p w:rsidR="00EB1C32" w:rsidRPr="004F4B71" w:rsidRDefault="00EB1C32" w:rsidP="00061DBB">
            <w:pPr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EB1C32" w:rsidRPr="004F4B71" w:rsidRDefault="004F4B71" w:rsidP="00987628">
            <w:pPr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сочетание </w:t>
            </w:r>
            <w:proofErr w:type="gramStart"/>
            <w:r w:rsidRPr="004F4B71">
              <w:rPr>
                <w:rFonts w:ascii="Times New Roman" w:eastAsia="Times New Roman" w:hAnsi="Times New Roman" w:cs="Times New Roman"/>
                <w:lang w:eastAsia="ru-RU"/>
              </w:rPr>
              <w:t>репродуктивного</w:t>
            </w:r>
            <w:proofErr w:type="gramEnd"/>
            <w:r w:rsidRPr="004F4B71">
              <w:rPr>
                <w:rFonts w:ascii="Times New Roman" w:eastAsia="Times New Roman" w:hAnsi="Times New Roman" w:cs="Times New Roman"/>
                <w:lang w:eastAsia="ru-RU"/>
              </w:rPr>
              <w:t>, частично поискового и исследовательского.</w:t>
            </w:r>
          </w:p>
        </w:tc>
      </w:tr>
      <w:tr w:rsidR="00EB1C32" w:rsidRPr="004F4B71" w:rsidTr="00027285">
        <w:tc>
          <w:tcPr>
            <w:tcW w:w="3190" w:type="dxa"/>
          </w:tcPr>
          <w:p w:rsidR="00EB1C32" w:rsidRPr="004F4B71" w:rsidRDefault="00EB1C32" w:rsidP="00061DBB">
            <w:pPr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eastAsia="Times New Roman" w:hAnsi="Times New Roman" w:cs="Times New Roman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EB1C32" w:rsidRPr="004F4B71" w:rsidRDefault="004F4B71" w:rsidP="00061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eastAsia="Times New Roman" w:hAnsi="Times New Roman" w:cs="Times New Roman"/>
                <w:lang w:eastAsia="ru-RU"/>
              </w:rPr>
              <w:t>индивидуальная, групповая, коллективная, устная, письменная.</w:t>
            </w:r>
          </w:p>
        </w:tc>
      </w:tr>
      <w:tr w:rsidR="00EB1C32" w:rsidRPr="004F4B71" w:rsidTr="00027285">
        <w:tc>
          <w:tcPr>
            <w:tcW w:w="3190" w:type="dxa"/>
          </w:tcPr>
          <w:p w:rsidR="00EB1C32" w:rsidRPr="004F4B71" w:rsidRDefault="00EB1C32" w:rsidP="00061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4B71">
              <w:rPr>
                <w:rFonts w:ascii="Times New Roman" w:eastAsia="Times New Roman" w:hAnsi="Times New Roman" w:cs="Times New Roman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EB1C32" w:rsidRPr="004F4B71" w:rsidRDefault="00EB1C32" w:rsidP="00061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4B71">
              <w:rPr>
                <w:rFonts w:ascii="Times New Roman" w:eastAsia="Times New Roman" w:hAnsi="Times New Roman" w:cs="Times New Roman"/>
                <w:lang w:eastAsia="ru-RU"/>
              </w:rPr>
              <w:t>Взаимооценивание</w:t>
            </w:r>
            <w:proofErr w:type="spellEnd"/>
            <w:r w:rsidRPr="004F4B71">
              <w:rPr>
                <w:rFonts w:ascii="Times New Roman" w:eastAsia="Times New Roman" w:hAnsi="Times New Roman" w:cs="Times New Roman"/>
                <w:lang w:eastAsia="ru-RU"/>
              </w:rPr>
              <w:t xml:space="preserve">, Групповая </w:t>
            </w:r>
            <w:r w:rsidR="00027285" w:rsidRPr="004F4B71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  <w:r w:rsidRPr="004F4B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F4B71">
              <w:rPr>
                <w:rFonts w:ascii="Times New Roman" w:eastAsia="Calibri" w:hAnsi="Times New Roman" w:cs="Times New Roman"/>
              </w:rPr>
              <w:t>Индивидуальн</w:t>
            </w:r>
            <w:r w:rsidR="00027285" w:rsidRPr="004F4B71">
              <w:rPr>
                <w:rFonts w:ascii="Times New Roman" w:eastAsia="Calibri" w:hAnsi="Times New Roman" w:cs="Times New Roman"/>
              </w:rPr>
              <w:t>ая</w:t>
            </w:r>
            <w:r w:rsidRPr="004F4B71">
              <w:rPr>
                <w:rFonts w:ascii="Times New Roman" w:eastAsia="Calibri" w:hAnsi="Times New Roman" w:cs="Times New Roman"/>
              </w:rPr>
              <w:t xml:space="preserve"> работа</w:t>
            </w:r>
          </w:p>
        </w:tc>
      </w:tr>
      <w:tr w:rsidR="00EB1C32" w:rsidRPr="004F4B71" w:rsidTr="00027285">
        <w:tc>
          <w:tcPr>
            <w:tcW w:w="3190" w:type="dxa"/>
          </w:tcPr>
          <w:p w:rsidR="00EB1C32" w:rsidRPr="004F4B71" w:rsidRDefault="00EB1C32" w:rsidP="00061DBB">
            <w:pPr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EB1C32" w:rsidRPr="004F4B71" w:rsidRDefault="00EB1C32" w:rsidP="00061DBB">
            <w:pPr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Обучение тому, как обучаться, Обучение критическому мышлению, Оценивания для обучения, Использование ИКТ в преподавании   и обучения</w:t>
            </w:r>
            <w:r w:rsidR="00837E7B" w:rsidRPr="004F4B71">
              <w:rPr>
                <w:rFonts w:ascii="Times New Roman" w:hAnsi="Times New Roman" w:cs="Times New Roman"/>
              </w:rPr>
              <w:t>,</w:t>
            </w:r>
            <w:proofErr w:type="gramStart"/>
            <w:r w:rsidR="00837E7B" w:rsidRPr="004F4B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837E7B" w:rsidRPr="004F4B71">
              <w:rPr>
                <w:rFonts w:ascii="Times New Roman" w:hAnsi="Times New Roman" w:cs="Times New Roman"/>
              </w:rPr>
              <w:t xml:space="preserve">  Обучение талантливых и одарённых детей. Преподавание и обучение в соответствии с возрастными особенностями.</w:t>
            </w:r>
          </w:p>
        </w:tc>
      </w:tr>
      <w:tr w:rsidR="00EB1C32" w:rsidRPr="004F4B71" w:rsidTr="00027285">
        <w:tc>
          <w:tcPr>
            <w:tcW w:w="3190" w:type="dxa"/>
          </w:tcPr>
          <w:p w:rsidR="00EB1C32" w:rsidRPr="004F4B71" w:rsidRDefault="00EB1C32" w:rsidP="00061DBB">
            <w:pPr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EB1C32" w:rsidRPr="004F4B71" w:rsidRDefault="00061DBB" w:rsidP="0020349F">
            <w:pPr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инте</w:t>
            </w:r>
            <w:r w:rsidR="0020349F" w:rsidRPr="004F4B71">
              <w:rPr>
                <w:rFonts w:ascii="Times New Roman" w:hAnsi="Times New Roman" w:cs="Times New Roman"/>
              </w:rPr>
              <w:t xml:space="preserve">рактивная доска, презентация, </w:t>
            </w:r>
            <w:r w:rsidR="004F4B71" w:rsidRPr="004F4B71">
              <w:rPr>
                <w:rFonts w:ascii="Times New Roman" w:hAnsi="Times New Roman" w:cs="Times New Roman"/>
              </w:rPr>
              <w:t>карточки с заданиями.</w:t>
            </w:r>
          </w:p>
        </w:tc>
      </w:tr>
    </w:tbl>
    <w:p w:rsidR="00F36DA6" w:rsidRPr="004F4B71" w:rsidRDefault="00F36DA6" w:rsidP="00061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4B71">
        <w:rPr>
          <w:rFonts w:ascii="Times New Roman" w:hAnsi="Times New Roman" w:cs="Times New Roman"/>
          <w:b/>
        </w:rPr>
        <w:t>Ход урока</w:t>
      </w:r>
    </w:p>
    <w:p w:rsidR="00987628" w:rsidRPr="004F4B71" w:rsidRDefault="00987628" w:rsidP="00987628">
      <w:pPr>
        <w:spacing w:after="0" w:line="240" w:lineRule="auto"/>
        <w:rPr>
          <w:rFonts w:ascii="Times New Roman" w:hAnsi="Times New Roman" w:cs="Times New Roman"/>
          <w:b/>
        </w:rPr>
      </w:pP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1. Сообщение темы и постановка целей урока.</w:t>
      </w: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Учитель: Здравствуйте, ребята! Сегодня на уроке мы вспомним определения многоугольников, их свойства, признаки, будем совершенствовать навыки распознавания на чертежах многоугольников, их элементов, совершенствовать навыки в измерениях необходимых элементов для нахождения площадей многоугольников; учиться отстаивать свою точку зрения в конкурсе "Самый находчивый".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2. Актуализация знаний учащихся</w:t>
      </w: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Проводится фронтальная устная работа (учитель отмечает "+" за правильный ответ).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Вопросы.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Какая фигура называется многоугольником и n-угольником, их виды?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Что такое вершины, стороны, диагонали и периметр многоугольника?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3) Является ли треугольник примером многоугольника?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Назовите виды треугольников, перечислите их признаки?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5) Дайте определения четырехугольников: ромба, прямоугольника, квадрата, параллелограмма в такой последовательности, чтобы одно определение следовало из другого?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6) Перечислите три признака параллелограмма, признак прямоугольника, назовите особое свойство ромба?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7) Почему квадрат обладает всеми свойствами прямоугольника и ромба?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8) Сформулируйте основные свойства квадрата?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9) Назовите значения синуса, косинуса и тангенса для углов 30°, 45°, 60°?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10) Сформулируйте теоремы, следствия, формулы для нахождения площадей многогранников (всего 10)?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3. Практическая работа.</w:t>
      </w: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Учитель раздает бланки с построенными в нем многоугольниками (квадрат, прямоугольник, прямоугольный треугольник, равносторонний треугольник, тупоугольный треугольник, равнобедренный треугольник, параллелограмм, ромб, трапеция, прямоугольная трапеция).</w:t>
      </w:r>
      <w:proofErr w:type="gramEnd"/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Задание. Пронумеруйте каждый многогранник. Запишите его название, измерьте необходимые данные для нахождения площади, подставьте в формулу, вычислите.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Замечания: каждую формулу для нахождения площади применять один раз.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Ответы: квадрат стороны; произведение смежных сторон; половина произведения катетов; половина произведения стороны в квадрате на синус 60°; половина произведения большей стороны на высоту, опущенную из тупого угла или формула Герона; произведение его основания на высоту; половина произведения диагоналей; произведение средней линии трапеции на высоту; произведение </w:t>
      </w:r>
      <w:proofErr w:type="spellStart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полусуммы</w:t>
      </w:r>
      <w:proofErr w:type="spellEnd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её оснований на высоту, содержащую боковую сторону.</w:t>
      </w:r>
      <w:proofErr w:type="gramEnd"/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Дополнительная задача: Найдите площадь равнобедренной трапеции с диагональю 20 мм</w:t>
      </w:r>
      <w:proofErr w:type="gramStart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., </w:t>
      </w:r>
      <w:proofErr w:type="gramEnd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высотой 16мм., и ответ выразите в квадратных сантиметрах.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(Краткое решение: подкоренное выражение (202 - 162</w:t>
      </w:r>
      <w:proofErr w:type="gramStart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)</w:t>
      </w:r>
      <w:proofErr w:type="gramEnd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умножить на высоту 16, т.е. 2*6*16 равно 192 мм2. Ответ: 1,92 см</w:t>
      </w:r>
      <w:proofErr w:type="gramStart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</w:t>
      </w:r>
      <w:proofErr w:type="gramEnd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4. Рекламная пауза.</w:t>
      </w: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Каждый ученик по очереди выходит к доске, схематически чертит один из изученных углов, одновременно рассказывая определение и свойства (острый, тупой, развернутый, внешний, вертикальные, смежные, внутренние накрест лежащие, внутренние односторонние, соответственные).</w:t>
      </w:r>
      <w:proofErr w:type="gramEnd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угол в 30°,45°,60° с помощью треугольника и линейки (прямоугольный треугольник с катетом в два раза меньшим гипотенузы, прямоугольный равнобедренный треугольник).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Закрепление знаний. Конкурс "Самый находчивый". Каждый правильный ответ - 1 балл, если утверждение доказано - 2 балла, если четко сформулировано - 3 балла.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Задание 1. Какое слово из перечисленных (квадрат, параллелограмм, прямоугольник, ромб) является обобщающим для всех остальных и почему? (параллелограмм, т.к. остальные фигуры являются параллелограммами по определению).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Задание 2. Можно ли описать окружность около любого четырехугольника, если сумма его противоположных углов равна 180° и почему? (можно, потому что вписанные углы опираются на дуги, сумма которых равна 360°).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Задание 3. При каком условии можно вписать в окружность выпуклый четырехугольник и почему? (если суммы противоположных сторон равны; доказывается с помощью равных отрезков касательных, проведенных из одной вершины).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Задание 4. </w:t>
      </w:r>
      <w:proofErr w:type="gramStart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относятся площади треугольников, если угол одного треугольника равен углу другого треугольника и какая теорема доказывается с помощью этого отношения? (как произведение сторон, заключающие равные углы.</w:t>
      </w:r>
      <w:proofErr w:type="gramEnd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Теорема: отношение площадей двух подобных треугольников равно квадрату коэффициента подобия).</w:t>
      </w:r>
      <w:proofErr w:type="gramEnd"/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Задание 5. Назовите формулу для вычисления суммы углов выпуклого n-угольника, и выведите её? ((n-2)*180°. Любой n-угольник содержит n-2 треугольника, сумма углов, которых равна сумме углов n-угольника).</w:t>
      </w:r>
    </w:p>
    <w:p w:rsidR="004F4B71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6. Подведение итогов урока.</w:t>
      </w: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Какие затруднения возникли при выполнении практической работы? По наличию "+" и количеству баллов выставляется первая оценка по результатам фронтальной устной работы и конкурса "</w:t>
      </w:r>
      <w:proofErr w:type="gramStart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Самый</w:t>
      </w:r>
      <w:proofErr w:type="gramEnd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находчивый", а на следующем уроке выставляется вторая оценка по результатам практической работы.</w:t>
      </w:r>
    </w:p>
    <w:p w:rsidR="00061DBB" w:rsidRPr="00131231" w:rsidRDefault="004F4B71" w:rsidP="004F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123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7. Домашнее задание.</w:t>
      </w:r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ходе урока каждый из вас выявил пробелы в своих знаниях, дома необходимо каждому индивидуально поработать над устранением этих пробелов. Повторить пункт 108 (</w:t>
      </w:r>
      <w:bookmarkStart w:id="0" w:name="_GoBack"/>
      <w:bookmarkEnd w:id="0"/>
      <w:r w:rsidRPr="0013123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Формулы для вычисления площади правильного многоугольника, его стороны и радиуса вписанной окружности).</w:t>
      </w:r>
    </w:p>
    <w:sectPr w:rsidR="00061DBB" w:rsidRPr="00131231" w:rsidSect="00061DBB">
      <w:headerReference w:type="default" r:id="rId9"/>
      <w:type w:val="continuous"/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C0" w:rsidRDefault="00F709C0" w:rsidP="00543488">
      <w:pPr>
        <w:spacing w:after="0" w:line="240" w:lineRule="auto"/>
      </w:pPr>
      <w:r>
        <w:separator/>
      </w:r>
    </w:p>
  </w:endnote>
  <w:endnote w:type="continuationSeparator" w:id="0">
    <w:p w:rsidR="00F709C0" w:rsidRDefault="00F709C0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C0" w:rsidRDefault="00F709C0" w:rsidP="00543488">
      <w:pPr>
        <w:spacing w:after="0" w:line="240" w:lineRule="auto"/>
      </w:pPr>
      <w:r>
        <w:separator/>
      </w:r>
    </w:p>
  </w:footnote>
  <w:footnote w:type="continuationSeparator" w:id="0">
    <w:p w:rsidR="00F709C0" w:rsidRDefault="00F709C0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hAnsi="Times New Roman"/>
            <w:sz w:val="18"/>
            <w:szCs w:val="18"/>
            <w:lang w:val="kk-KZ"/>
          </w:rPr>
          <w:alias w:val="Заголовок"/>
          <w:id w:val="77761602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264" w:type="dxa"/>
            </w:tcPr>
            <w:p w:rsidR="00543488" w:rsidRPr="00543488" w:rsidRDefault="004F4B71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>
                <w:rPr>
                  <w:rFonts w:ascii="Times New Roman" w:hAnsi="Times New Roman"/>
                  <w:sz w:val="18"/>
                  <w:szCs w:val="18"/>
                  <w:lang w:val="kk-KZ"/>
                </w:rPr>
                <w:t>Геометрия – 11 Б. Урок №3</w:t>
              </w:r>
              <w:r w:rsidR="00987628" w:rsidRPr="00987628">
                <w:rPr>
                  <w:rFonts w:ascii="Times New Roman" w:hAnsi="Times New Roman"/>
                  <w:sz w:val="18"/>
                  <w:szCs w:val="18"/>
                  <w:lang w:val="kk-KZ"/>
                </w:rPr>
                <w:t xml:space="preserve">                                 </w:t>
              </w:r>
              <w:r>
                <w:rPr>
                  <w:rFonts w:ascii="Times New Roman" w:hAnsi="Times New Roman"/>
                  <w:sz w:val="18"/>
                  <w:szCs w:val="18"/>
                  <w:lang w:val="kk-KZ"/>
                </w:rPr>
                <w:t xml:space="preserve">        Повторение. Многоугольники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77761609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3306C9"/>
    <w:multiLevelType w:val="multilevel"/>
    <w:tmpl w:val="01D6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C7506"/>
    <w:multiLevelType w:val="multilevel"/>
    <w:tmpl w:val="845E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817126"/>
    <w:multiLevelType w:val="multilevel"/>
    <w:tmpl w:val="353C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2829D0"/>
    <w:multiLevelType w:val="multilevel"/>
    <w:tmpl w:val="85C0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75E84"/>
    <w:multiLevelType w:val="hybridMultilevel"/>
    <w:tmpl w:val="C8D05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E625E3"/>
    <w:multiLevelType w:val="multilevel"/>
    <w:tmpl w:val="52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15"/>
  </w:num>
  <w:num w:numId="16">
    <w:abstractNumId w:val="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61DBB"/>
    <w:rsid w:val="000D2321"/>
    <w:rsid w:val="000D2826"/>
    <w:rsid w:val="000E7D2D"/>
    <w:rsid w:val="00107D4F"/>
    <w:rsid w:val="001232E3"/>
    <w:rsid w:val="00131231"/>
    <w:rsid w:val="001A52FE"/>
    <w:rsid w:val="001B618F"/>
    <w:rsid w:val="001C1B7F"/>
    <w:rsid w:val="001C5E4A"/>
    <w:rsid w:val="001E2E92"/>
    <w:rsid w:val="0020349F"/>
    <w:rsid w:val="00216AF4"/>
    <w:rsid w:val="00216E6B"/>
    <w:rsid w:val="002472B0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423F14"/>
    <w:rsid w:val="00480060"/>
    <w:rsid w:val="004A222D"/>
    <w:rsid w:val="004B1C38"/>
    <w:rsid w:val="004C0865"/>
    <w:rsid w:val="004F4B71"/>
    <w:rsid w:val="00543488"/>
    <w:rsid w:val="005567A3"/>
    <w:rsid w:val="005E1314"/>
    <w:rsid w:val="00614E9B"/>
    <w:rsid w:val="00623B43"/>
    <w:rsid w:val="006329FF"/>
    <w:rsid w:val="006A5255"/>
    <w:rsid w:val="006D3579"/>
    <w:rsid w:val="00742D49"/>
    <w:rsid w:val="00752D61"/>
    <w:rsid w:val="00790648"/>
    <w:rsid w:val="007A3EE1"/>
    <w:rsid w:val="007B1279"/>
    <w:rsid w:val="00837E7B"/>
    <w:rsid w:val="00845C1B"/>
    <w:rsid w:val="008C3A3C"/>
    <w:rsid w:val="008E1491"/>
    <w:rsid w:val="008F4573"/>
    <w:rsid w:val="009208C0"/>
    <w:rsid w:val="00987628"/>
    <w:rsid w:val="009A6231"/>
    <w:rsid w:val="009A6359"/>
    <w:rsid w:val="00A509D2"/>
    <w:rsid w:val="00AC124A"/>
    <w:rsid w:val="00B62D73"/>
    <w:rsid w:val="00BE7843"/>
    <w:rsid w:val="00C113F3"/>
    <w:rsid w:val="00C523C1"/>
    <w:rsid w:val="00C81A25"/>
    <w:rsid w:val="00CB1E34"/>
    <w:rsid w:val="00D27D3C"/>
    <w:rsid w:val="00DD2814"/>
    <w:rsid w:val="00DD44C1"/>
    <w:rsid w:val="00E25BBA"/>
    <w:rsid w:val="00E741B3"/>
    <w:rsid w:val="00EA6AEB"/>
    <w:rsid w:val="00EB1C32"/>
    <w:rsid w:val="00ED6BAE"/>
    <w:rsid w:val="00F04ACB"/>
    <w:rsid w:val="00F36DA6"/>
    <w:rsid w:val="00F709C0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BE4E3A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BE4E3A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2C0F28"/>
    <w:rsid w:val="002C3070"/>
    <w:rsid w:val="00733696"/>
    <w:rsid w:val="00923656"/>
    <w:rsid w:val="00BE4E3A"/>
    <w:rsid w:val="00CB21B8"/>
    <w:rsid w:val="00DA56BA"/>
    <w:rsid w:val="00E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Геометрия – 11 Б. Урок №2                                         Повторение. Треугольники</vt:lpstr>
    </vt:vector>
  </TitlesOfParts>
  <Company>RePack by SPecialiST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Геометрия – 11 Б. Урок №3                                         Повторение. Многоугольники</dc:title>
  <dc:creator>Мария</dc:creator>
  <cp:lastModifiedBy>Мария</cp:lastModifiedBy>
  <cp:revision>15</cp:revision>
  <cp:lastPrinted>2014-09-08T15:28:00Z</cp:lastPrinted>
  <dcterms:created xsi:type="dcterms:W3CDTF">2014-09-01T14:18:00Z</dcterms:created>
  <dcterms:modified xsi:type="dcterms:W3CDTF">2014-09-08T15:29:00Z</dcterms:modified>
</cp:coreProperties>
</file>